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B75C5D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B75C5D" w:rsidRPr="009C33B2" w:rsidRDefault="00B75C5D" w:rsidP="00B75C5D">
      <w:pPr>
        <w:spacing w:before="240"/>
        <w:rPr>
          <w:lang w:eastAsia="en-GB"/>
        </w:rPr>
      </w:pPr>
      <w:r w:rsidRPr="009C33B2">
        <w:rPr>
          <w:lang w:eastAsia="en-GB"/>
        </w:rPr>
        <w:t xml:space="preserve">Dear </w:t>
      </w:r>
      <w:bookmarkStart w:id="4" w:name="_GoBack"/>
      <w:bookmarkEnd w:id="4"/>
    </w:p>
    <w:p w:rsidR="00B75C5D" w:rsidRPr="007138C2" w:rsidRDefault="00B75C5D" w:rsidP="00B75C5D">
      <w:pPr>
        <w:rPr>
          <w:b/>
          <w:u w:val="single"/>
          <w:lang w:eastAsia="en-GB"/>
        </w:rPr>
      </w:pPr>
      <w:r w:rsidRPr="007138C2">
        <w:rPr>
          <w:b/>
          <w:u w:val="single"/>
          <w:lang w:eastAsia="en-GB"/>
        </w:rPr>
        <w:t>Probationary period</w:t>
      </w:r>
    </w:p>
    <w:p w:rsidR="00B75C5D" w:rsidRDefault="00B75C5D" w:rsidP="00B75C5D">
      <w:pPr>
        <w:rPr>
          <w:lang w:eastAsia="en-GB"/>
        </w:rPr>
      </w:pPr>
      <w:r w:rsidRPr="009C33B2">
        <w:rPr>
          <w:lang w:eastAsia="en-GB"/>
        </w:rPr>
        <w:t xml:space="preserve">Further to our meeting </w:t>
      </w:r>
      <w:proofErr w:type="gramStart"/>
      <w:r w:rsidRPr="009C33B2">
        <w:rPr>
          <w:lang w:eastAsia="en-GB"/>
        </w:rPr>
        <w:t>on ...........................................</w:t>
      </w:r>
      <w:proofErr w:type="gramEnd"/>
      <w:r w:rsidRPr="009C33B2">
        <w:rPr>
          <w:lang w:eastAsia="en-GB"/>
        </w:rPr>
        <w:t xml:space="preserve"> I write to confirm the outcome.  </w:t>
      </w: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t xml:space="preserve">Present with me </w:t>
      </w:r>
      <w:proofErr w:type="gramStart"/>
      <w:r w:rsidRPr="009C33B2">
        <w:rPr>
          <w:lang w:eastAsia="en-GB"/>
        </w:rPr>
        <w:t>was ....................................................</w:t>
      </w:r>
      <w:proofErr w:type="gramEnd"/>
      <w:r w:rsidRPr="009C33B2">
        <w:rPr>
          <w:lang w:eastAsia="en-GB"/>
        </w:rPr>
        <w:t xml:space="preserve">  You were accompanied by........................................</w:t>
      </w: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t>Prior to the meeting we met on a number of occasions to discuss progress on your probationary period and I offered you additional help and support to help you to meet the required standards of your post.</w:t>
      </w: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t>Specifically, this additional h</w:t>
      </w:r>
      <w:r>
        <w:rPr>
          <w:lang w:eastAsia="en-GB"/>
        </w:rPr>
        <w:t>elp and support was as follows:</w:t>
      </w:r>
    </w:p>
    <w:p w:rsidR="00B75C5D" w:rsidRPr="009C33B2" w:rsidRDefault="00B75C5D" w:rsidP="00B75C5D">
      <w:pPr>
        <w:rPr>
          <w:lang w:eastAsia="en-GB"/>
        </w:rPr>
      </w:pPr>
    </w:p>
    <w:p w:rsidR="00B75C5D" w:rsidRPr="009C33B2" w:rsidRDefault="00B75C5D" w:rsidP="00B75C5D">
      <w:pPr>
        <w:rPr>
          <w:lang w:eastAsia="en-GB"/>
        </w:rPr>
      </w:pP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t>I regret to inform you however that despite the CCG’s best efforts you have not completed your probationary period to the required st</w:t>
      </w:r>
      <w:r>
        <w:rPr>
          <w:lang w:eastAsia="en-GB"/>
        </w:rPr>
        <w:t>andards in the following areas:</w:t>
      </w:r>
    </w:p>
    <w:p w:rsidR="00B75C5D" w:rsidRPr="009C33B2" w:rsidRDefault="00B75C5D" w:rsidP="00B75C5D">
      <w:pPr>
        <w:rPr>
          <w:lang w:eastAsia="en-GB"/>
        </w:rPr>
      </w:pPr>
    </w:p>
    <w:p w:rsidR="00B75C5D" w:rsidRPr="009C33B2" w:rsidRDefault="00B75C5D" w:rsidP="00B75C5D">
      <w:pPr>
        <w:rPr>
          <w:lang w:eastAsia="en-GB"/>
        </w:rPr>
      </w:pP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t>Documentary evidence in support of this is attached.</w:t>
      </w:r>
    </w:p>
    <w:p w:rsidR="00B75C5D" w:rsidRPr="009C33B2" w:rsidRDefault="00B75C5D" w:rsidP="00B75C5D">
      <w:pPr>
        <w:rPr>
          <w:lang w:eastAsia="en-GB"/>
        </w:rPr>
      </w:pP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t xml:space="preserve">I have no option other than to terminate your employment on the grounds of capability with effect </w:t>
      </w:r>
      <w:proofErr w:type="gramStart"/>
      <w:r w:rsidRPr="009C33B2">
        <w:rPr>
          <w:lang w:eastAsia="en-GB"/>
        </w:rPr>
        <w:t>from ...................................................</w:t>
      </w:r>
      <w:proofErr w:type="gramEnd"/>
      <w:r w:rsidRPr="009C33B2">
        <w:rPr>
          <w:lang w:eastAsia="en-GB"/>
        </w:rPr>
        <w:t xml:space="preserve">  You are entitled to </w:t>
      </w:r>
      <w:r>
        <w:rPr>
          <w:lang w:eastAsia="en-GB"/>
        </w:rPr>
        <w:t>one month’s</w:t>
      </w:r>
      <w:r w:rsidRPr="009C33B2">
        <w:rPr>
          <w:lang w:eastAsia="en-GB"/>
        </w:rPr>
        <w:t xml:space="preserve"> notice and thi</w:t>
      </w:r>
      <w:r>
        <w:rPr>
          <w:lang w:eastAsia="en-GB"/>
        </w:rPr>
        <w:t xml:space="preserve">s will be paid in lieu to you.  </w:t>
      </w:r>
      <w:r w:rsidRPr="009C33B2">
        <w:rPr>
          <w:lang w:eastAsia="en-GB"/>
        </w:rPr>
        <w:t xml:space="preserve">You have a right of appeal </w:t>
      </w:r>
      <w:proofErr w:type="gramStart"/>
      <w:r w:rsidRPr="009C33B2">
        <w:rPr>
          <w:lang w:eastAsia="en-GB"/>
        </w:rPr>
        <w:t>to .......................................................</w:t>
      </w:r>
      <w:proofErr w:type="gramEnd"/>
      <w:r w:rsidRPr="009C33B2">
        <w:rPr>
          <w:lang w:eastAsia="en-GB"/>
        </w:rPr>
        <w:t xml:space="preserve">  There is no further right of appeal beyond this.</w:t>
      </w:r>
    </w:p>
    <w:p w:rsidR="00B75C5D" w:rsidRPr="009C33B2" w:rsidRDefault="00B75C5D" w:rsidP="00B75C5D">
      <w:pPr>
        <w:rPr>
          <w:lang w:eastAsia="en-GB"/>
        </w:rPr>
      </w:pPr>
    </w:p>
    <w:p w:rsidR="00B75C5D" w:rsidRPr="009C33B2" w:rsidRDefault="00B75C5D" w:rsidP="00B75C5D">
      <w:pPr>
        <w:rPr>
          <w:lang w:eastAsia="en-GB"/>
        </w:rPr>
      </w:pPr>
      <w:r w:rsidRPr="009C33B2">
        <w:rPr>
          <w:lang w:eastAsia="en-GB"/>
        </w:rPr>
        <w:lastRenderedPageBreak/>
        <w:t>Yours sincerely</w:t>
      </w:r>
    </w:p>
    <w:p w:rsidR="00B75C5D" w:rsidRPr="009C33B2" w:rsidRDefault="00B75C5D" w:rsidP="00B75C5D">
      <w:pPr>
        <w:rPr>
          <w:lang w:eastAsia="en-GB"/>
        </w:rPr>
      </w:pPr>
    </w:p>
    <w:p w:rsidR="00B75C5D" w:rsidRPr="007138C2" w:rsidRDefault="00B75C5D" w:rsidP="00B75C5D">
      <w:pPr>
        <w:rPr>
          <w:b/>
          <w:lang w:eastAsia="en-GB"/>
        </w:rPr>
      </w:pPr>
      <w:r w:rsidRPr="007138C2">
        <w:rPr>
          <w:b/>
          <w:lang w:eastAsia="en-GB"/>
        </w:rPr>
        <w:t>Name</w:t>
      </w:r>
    </w:p>
    <w:p w:rsidR="00B75C5D" w:rsidRPr="009C33B2" w:rsidRDefault="00B75C5D" w:rsidP="00B75C5D">
      <w:pPr>
        <w:rPr>
          <w:lang w:eastAsia="en-GB"/>
        </w:rPr>
      </w:pPr>
      <w:r>
        <w:rPr>
          <w:lang w:eastAsia="en-GB"/>
        </w:rPr>
        <w:t>Job Title</w:t>
      </w:r>
    </w:p>
    <w:p w:rsidR="00C07B41" w:rsidRDefault="00C07B41" w:rsidP="00B75C5D">
      <w:pPr>
        <w:spacing w:before="240"/>
        <w:rPr>
          <w:rFonts w:cs="Arial"/>
        </w:rPr>
      </w:pPr>
    </w:p>
    <w:sectPr w:rsidR="00C07B41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75C5D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1604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2018-06-22T14:54:00Z</dcterms:created>
  <dcterms:modified xsi:type="dcterms:W3CDTF">2018-06-22T14:54:00Z</dcterms:modified>
  <cp:category>--</cp:category>
</cp:coreProperties>
</file>